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8" w:rsidRPr="00462B98" w:rsidRDefault="00462B98" w:rsidP="00462B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462B9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БЕЛГОРОДСКАЯ ОБЛАСТЬ</w:t>
      </w:r>
    </w:p>
    <w:p w:rsidR="00462B98" w:rsidRPr="00462B98" w:rsidRDefault="00A9653A" w:rsidP="0046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ХОТМЫЖСКОЕ </w:t>
      </w:r>
      <w:r w:rsidR="00462B98" w:rsidRPr="00462B98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СЕЛЬСКОЕ ПОСЕЛЕНИЕ  </w:t>
      </w:r>
    </w:p>
    <w:p w:rsidR="00462B98" w:rsidRPr="00462B98" w:rsidRDefault="00462B98" w:rsidP="0046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2B98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 РАЙОНА  «БОРИСОВСКИЙ РАЙОН»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ЗЕМСКОЕ  СОБРАНИЕ</w:t>
      </w:r>
    </w:p>
    <w:p w:rsidR="00F73926" w:rsidRDefault="00A9653A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Хотмыжского </w:t>
      </w:r>
      <w:r w:rsidR="00F73926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F73926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</w:p>
    <w:p w:rsidR="00F73926" w:rsidRDefault="00F73926" w:rsidP="00F73926">
      <w:pPr>
        <w:keepNext/>
        <w:tabs>
          <w:tab w:val="left" w:pos="708"/>
          <w:tab w:val="left" w:pos="1392"/>
          <w:tab w:val="left" w:pos="635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             </w:t>
      </w:r>
    </w:p>
    <w:p w:rsidR="00F73926" w:rsidRDefault="00F73926" w:rsidP="00F73926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Pr="002A39BF" w:rsidRDefault="00A9653A" w:rsidP="00F73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30F4">
        <w:rPr>
          <w:rFonts w:ascii="Times New Roman" w:eastAsia="Times New Roman" w:hAnsi="Times New Roman"/>
          <w:b/>
          <w:sz w:val="28"/>
          <w:szCs w:val="28"/>
        </w:rPr>
        <w:t xml:space="preserve">16 </w:t>
      </w:r>
      <w:r w:rsidR="00A00230" w:rsidRPr="00EC30F4">
        <w:rPr>
          <w:rFonts w:ascii="Times New Roman" w:eastAsia="Times New Roman" w:hAnsi="Times New Roman"/>
          <w:b/>
          <w:sz w:val="28"/>
          <w:szCs w:val="28"/>
        </w:rPr>
        <w:t>сентября</w:t>
      </w:r>
      <w:r w:rsidRPr="00EC30F4">
        <w:rPr>
          <w:rFonts w:ascii="Times New Roman" w:eastAsia="Times New Roman" w:hAnsi="Times New Roman"/>
          <w:b/>
          <w:sz w:val="28"/>
          <w:szCs w:val="28"/>
        </w:rPr>
        <w:t xml:space="preserve"> 2024 года</w:t>
      </w:r>
      <w:r w:rsidRPr="00EC30F4">
        <w:rPr>
          <w:rFonts w:ascii="Times New Roman" w:eastAsia="Times New Roman" w:hAnsi="Times New Roman"/>
          <w:b/>
          <w:sz w:val="28"/>
          <w:szCs w:val="28"/>
        </w:rPr>
        <w:tab/>
      </w:r>
      <w:r w:rsidRPr="00EC30F4">
        <w:rPr>
          <w:rFonts w:ascii="Times New Roman" w:eastAsia="Times New Roman" w:hAnsi="Times New Roman"/>
          <w:b/>
          <w:sz w:val="28"/>
          <w:szCs w:val="28"/>
        </w:rPr>
        <w:tab/>
      </w:r>
      <w:r w:rsidRPr="00EC30F4">
        <w:rPr>
          <w:rFonts w:ascii="Times New Roman" w:eastAsia="Times New Roman" w:hAnsi="Times New Roman"/>
          <w:b/>
          <w:sz w:val="28"/>
          <w:szCs w:val="28"/>
        </w:rPr>
        <w:tab/>
      </w:r>
      <w:r w:rsidRPr="00EC30F4">
        <w:rPr>
          <w:rFonts w:ascii="Times New Roman" w:eastAsia="Times New Roman" w:hAnsi="Times New Roman"/>
          <w:b/>
          <w:sz w:val="28"/>
          <w:szCs w:val="28"/>
        </w:rPr>
        <w:tab/>
      </w:r>
      <w:r w:rsidRPr="00EC30F4">
        <w:rPr>
          <w:rFonts w:ascii="Times New Roman" w:eastAsia="Times New Roman" w:hAnsi="Times New Roman"/>
          <w:b/>
          <w:sz w:val="28"/>
          <w:szCs w:val="28"/>
        </w:rPr>
        <w:tab/>
        <w:t xml:space="preserve">          № 47 </w:t>
      </w:r>
      <w:r w:rsidR="00F73926" w:rsidRPr="00EC30F4">
        <w:rPr>
          <w:rFonts w:ascii="Times New Roman" w:eastAsia="Times New Roman" w:hAnsi="Times New Roman"/>
          <w:b/>
          <w:sz w:val="28"/>
          <w:szCs w:val="28"/>
        </w:rPr>
        <w:t>-</w:t>
      </w:r>
      <w:r w:rsidRPr="00EC30F4">
        <w:rPr>
          <w:rFonts w:ascii="Times New Roman" w:eastAsia="Times New Roman" w:hAnsi="Times New Roman"/>
          <w:b/>
          <w:sz w:val="28"/>
          <w:szCs w:val="28"/>
        </w:rPr>
        <w:t>2</w:t>
      </w:r>
      <w:r w:rsidR="00F73926" w:rsidRPr="00EC30F4">
        <w:rPr>
          <w:rFonts w:ascii="Times New Roman" w:eastAsia="Times New Roman" w:hAnsi="Times New Roman"/>
          <w:b/>
          <w:sz w:val="28"/>
          <w:szCs w:val="28"/>
        </w:rPr>
        <w:t>-</w:t>
      </w:r>
      <w:r w:rsidR="00F73926" w:rsidRPr="002A39BF">
        <w:rPr>
          <w:rFonts w:ascii="Times New Roman" w:eastAsia="Times New Roman" w:hAnsi="Times New Roman"/>
          <w:sz w:val="28"/>
          <w:szCs w:val="28"/>
        </w:rPr>
        <w:t>1</w:t>
      </w:r>
    </w:p>
    <w:p w:rsidR="00F73926" w:rsidRDefault="00F73926" w:rsidP="00F73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0C" w:rsidRDefault="00F73926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73150C" w:rsidRDefault="00A9653A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Хотмыж</w:t>
      </w:r>
      <w:r w:rsidR="008B31F4">
        <w:rPr>
          <w:rFonts w:ascii="Times New Roman" w:hAnsi="Times New Roman" w:cs="Times New Roman"/>
          <w:b/>
          <w:sz w:val="28"/>
          <w:szCs w:val="28"/>
        </w:rPr>
        <w:t>ского</w:t>
      </w:r>
      <w:r w:rsidR="00F739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 декабря 2019 года № 28 </w:t>
      </w:r>
      <w:r w:rsidR="00F73926" w:rsidRPr="0073150C">
        <w:rPr>
          <w:rFonts w:ascii="Times New Roman" w:hAnsi="Times New Roman" w:cs="Times New Roman"/>
          <w:b/>
          <w:sz w:val="28"/>
          <w:szCs w:val="28"/>
        </w:rPr>
        <w:t>-1-1</w:t>
      </w:r>
    </w:p>
    <w:p w:rsidR="0073150C" w:rsidRDefault="00F73926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установлении земельного налога на территории</w:t>
      </w:r>
    </w:p>
    <w:p w:rsidR="00F73926" w:rsidRDefault="00A9653A" w:rsidP="008B3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Хотмыжского </w:t>
      </w:r>
      <w:r w:rsidR="00F73926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"Борисовский район" Белгородской области"</w:t>
      </w:r>
    </w:p>
    <w:p w:rsidR="00F73926" w:rsidRDefault="00F73926" w:rsidP="00F73926">
      <w:pPr>
        <w:spacing w:after="0" w:line="240" w:lineRule="auto"/>
        <w:jc w:val="both"/>
        <w:rPr>
          <w:b/>
        </w:rPr>
      </w:pPr>
    </w:p>
    <w:p w:rsidR="009619D8" w:rsidRPr="009619D8" w:rsidRDefault="009619D8" w:rsidP="009619D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926" w:rsidRPr="002F07D4" w:rsidRDefault="00FE17A9" w:rsidP="002F07D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со статьями 387, 399 Налогового кодекса РоссийскойФедерации, Федеральным законом от 06.10.2003 года № 131-ФЗ «Об общихпринципах организации местного самоуправления в Российской Федерации»,</w:t>
      </w:r>
      <w:r w:rsidR="00A965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Уставом</w:t>
      </w:r>
      <w:r w:rsidR="00A965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Хотмыжского </w:t>
      </w: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</w:t>
      </w:r>
      <w:r w:rsidR="00A965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>поселения</w:t>
      </w:r>
      <w:r w:rsidR="00A965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>«Б</w:t>
      </w:r>
      <w:r w:rsidR="002F07D4" w:rsidRPr="002F07D4">
        <w:rPr>
          <w:rFonts w:ascii="Times New Roman" w:eastAsia="Times New Roman" w:hAnsi="Times New Roman" w:cs="Times New Roman"/>
          <w:color w:val="1A1A1A"/>
          <w:sz w:val="28"/>
          <w:szCs w:val="28"/>
        </w:rPr>
        <w:t>орисовский</w:t>
      </w:r>
      <w:r w:rsidRPr="00414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район» Белгородской области,</w:t>
      </w:r>
      <w:r w:rsidR="00A965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73926" w:rsidRPr="002F07D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9653A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 w:rsidR="00F73926" w:rsidRPr="002F07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5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73926" w:rsidRPr="002F07D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73926" w:rsidRPr="002F07D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73926" w:rsidRPr="002F07D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73926" w:rsidRPr="002F07D4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73926" w:rsidRDefault="00F73926" w:rsidP="00FE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r w:rsidR="00A9653A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653A">
        <w:rPr>
          <w:rFonts w:ascii="Times New Roman" w:hAnsi="Times New Roman" w:cs="Times New Roman"/>
          <w:sz w:val="28"/>
          <w:szCs w:val="28"/>
        </w:rPr>
        <w:t>от 2 декабря 2019 года № 28</w:t>
      </w:r>
      <w:r w:rsidRPr="00942172">
        <w:rPr>
          <w:rFonts w:ascii="Times New Roman" w:hAnsi="Times New Roman" w:cs="Times New Roman"/>
          <w:sz w:val="28"/>
          <w:szCs w:val="28"/>
        </w:rPr>
        <w:t xml:space="preserve">-1-1 </w:t>
      </w:r>
      <w:r>
        <w:rPr>
          <w:rFonts w:ascii="Times New Roman" w:hAnsi="Times New Roman" w:cs="Times New Roman"/>
          <w:sz w:val="28"/>
          <w:szCs w:val="28"/>
        </w:rPr>
        <w:t xml:space="preserve">"Об установлении земельного налога на территории </w:t>
      </w:r>
      <w:r w:rsidR="00A9653A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"Борисовский район" Белгородской области" (далее - решение) следующие изменения:</w:t>
      </w:r>
    </w:p>
    <w:p w:rsidR="00373372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17A9">
        <w:rPr>
          <w:rFonts w:ascii="Times New Roman" w:hAnsi="Times New Roman" w:cs="Times New Roman"/>
          <w:sz w:val="28"/>
          <w:szCs w:val="28"/>
        </w:rPr>
        <w:t>1.1.</w:t>
      </w:r>
      <w:r w:rsidR="003733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ункт3 </w:t>
      </w:r>
      <w:r w:rsidR="00FE17A9">
        <w:rPr>
          <w:rFonts w:ascii="Times New Roman" w:hAnsi="Times New Roman" w:cs="Times New Roman"/>
          <w:sz w:val="28"/>
          <w:szCs w:val="28"/>
        </w:rPr>
        <w:t>дополнить подпунктом 3.6. следующего содержани</w:t>
      </w:r>
      <w:r w:rsidR="002F07D4">
        <w:rPr>
          <w:rFonts w:ascii="Times New Roman" w:hAnsi="Times New Roman" w:cs="Times New Roman"/>
          <w:sz w:val="28"/>
          <w:szCs w:val="28"/>
        </w:rPr>
        <w:t>я:</w:t>
      </w:r>
      <w:r w:rsidR="00FE17A9">
        <w:rPr>
          <w:rFonts w:ascii="Times New Roman" w:hAnsi="Times New Roman" w:cs="Times New Roman"/>
          <w:sz w:val="28"/>
          <w:szCs w:val="28"/>
        </w:rPr>
        <w:t xml:space="preserve">«3.6. </w:t>
      </w:r>
      <w:r w:rsidR="000879D1">
        <w:rPr>
          <w:rFonts w:ascii="Times New Roman" w:hAnsi="Times New Roman" w:cs="Times New Roman"/>
          <w:sz w:val="28"/>
          <w:szCs w:val="28"/>
        </w:rPr>
        <w:t>Предоставить налоговую льготу в  виде освобождения</w:t>
      </w:r>
      <w:r w:rsidR="000879D1" w:rsidRPr="00911B1B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0879D1">
        <w:rPr>
          <w:rFonts w:ascii="Times New Roman" w:hAnsi="Times New Roman" w:cs="Times New Roman"/>
          <w:sz w:val="28"/>
          <w:szCs w:val="28"/>
        </w:rPr>
        <w:t>х лиц</w:t>
      </w:r>
      <w:r w:rsidR="000879D1" w:rsidRPr="00911B1B">
        <w:rPr>
          <w:rFonts w:ascii="Times New Roman" w:hAnsi="Times New Roman" w:cs="Times New Roman"/>
          <w:sz w:val="28"/>
          <w:szCs w:val="28"/>
        </w:rPr>
        <w:t xml:space="preserve">, в том числе индивидуальных предпринимателей, </w:t>
      </w:r>
      <w:r w:rsidR="00373372">
        <w:rPr>
          <w:rFonts w:ascii="Times New Roman" w:hAnsi="Times New Roman" w:cs="Times New Roman"/>
          <w:sz w:val="28"/>
          <w:szCs w:val="28"/>
        </w:rPr>
        <w:t>от уплаты земельного налога за налоговый период 2024 года в отношении:</w:t>
      </w:r>
    </w:p>
    <w:p w:rsidR="00F73926" w:rsidRDefault="00373372" w:rsidP="003733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E17A9" w:rsidRPr="00FE17A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земельных участков, расположенных в населенных пунктах, на территориях которых введен режим ЧС</w:t>
      </w:r>
      <w:r w:rsidR="00FE17A9">
        <w:rPr>
          <w:rFonts w:ascii="Times New Roman" w:hAnsi="Times New Roman" w:cs="Times New Roman"/>
          <w:sz w:val="28"/>
          <w:szCs w:val="28"/>
        </w:rPr>
        <w:t>».</w:t>
      </w:r>
    </w:p>
    <w:p w:rsidR="002F07D4" w:rsidRDefault="002F07D4" w:rsidP="002F07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"Перечень земельных участков, к которым применяется налоговая льгота, установленная </w:t>
      </w:r>
      <w:r w:rsidR="00A66026">
        <w:rPr>
          <w:rFonts w:ascii="Times New Roman" w:hAnsi="Times New Roman" w:cs="Times New Roman"/>
          <w:sz w:val="28"/>
          <w:szCs w:val="28"/>
        </w:rPr>
        <w:t>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пунктом 3.6. пункта 3  решения,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области за налоговый период 2024 года - не позднее 1 февраля 2025 года".</w:t>
      </w:r>
    </w:p>
    <w:p w:rsidR="00F73926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"Борисовский район" Белгородской области </w:t>
      </w:r>
      <w:r w:rsidR="00A9653A">
        <w:rPr>
          <w:rFonts w:ascii="Times New Roman" w:hAnsi="Times New Roman" w:cs="Times New Roman"/>
          <w:sz w:val="28"/>
          <w:szCs w:val="28"/>
        </w:rPr>
        <w:t>https:// хо</w:t>
      </w:r>
      <w:r w:rsidR="00A9653A">
        <w:rPr>
          <w:rFonts w:ascii="Times New Roman" w:hAnsi="Times New Roman" w:cs="Times New Roman"/>
          <w:sz w:val="28"/>
          <w:szCs w:val="28"/>
          <w:lang w:val="en-US"/>
        </w:rPr>
        <w:t>tmyzh</w:t>
      </w:r>
      <w:r w:rsidR="00A9653A" w:rsidRPr="00125491">
        <w:rPr>
          <w:rFonts w:ascii="Times New Roman" w:hAnsi="Times New Roman" w:cs="Times New Roman"/>
          <w:sz w:val="28"/>
          <w:szCs w:val="28"/>
        </w:rPr>
        <w:t>skoe-r31.gosweb.gosuslugi.ru</w:t>
      </w:r>
      <w:r w:rsidR="00A9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73926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собрания </w:t>
      </w:r>
      <w:r w:rsidR="00A9653A">
        <w:rPr>
          <w:rFonts w:ascii="Times New Roman" w:hAnsi="Times New Roman" w:cs="Times New Roman"/>
          <w:sz w:val="28"/>
          <w:szCs w:val="28"/>
        </w:rPr>
        <w:t xml:space="preserve">Хотмыжского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по бюджету, налогам и социальному развитию.</w:t>
      </w:r>
    </w:p>
    <w:p w:rsidR="00F73926" w:rsidRDefault="00F73926" w:rsidP="00F7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26" w:rsidRDefault="00F73926" w:rsidP="00F73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26" w:rsidRDefault="00F73926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Председатель земского собрания </w:t>
      </w:r>
    </w:p>
    <w:p w:rsidR="00F73926" w:rsidRDefault="008B31F4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Крюковского</w:t>
      </w:r>
      <w:r w:rsidR="00F73926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                                     </w:t>
      </w:r>
      <w:r w:rsidR="00A9653A">
        <w:rPr>
          <w:rFonts w:ascii="Times New Roman" w:eastAsia="Times New Roman" w:hAnsi="Times New Roman"/>
          <w:b/>
          <w:sz w:val="28"/>
          <w:szCs w:val="24"/>
        </w:rPr>
        <w:t xml:space="preserve">   Н.В. Кравченко</w:t>
      </w:r>
    </w:p>
    <w:p w:rsidR="00F73926" w:rsidRDefault="00F73926" w:rsidP="00F73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926" w:rsidRDefault="00F73926" w:rsidP="00F73926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widowControl w:val="0"/>
        <w:tabs>
          <w:tab w:val="left" w:pos="925"/>
        </w:tabs>
        <w:spacing w:after="720" w:line="317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F73926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956F7C" w:rsidRPr="00F73926" w:rsidRDefault="00956F7C" w:rsidP="00F73926"/>
    <w:sectPr w:rsidR="00956F7C" w:rsidRPr="00F73926" w:rsidSect="00E35F9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21099D"/>
    <w:rsid w:val="000879D1"/>
    <w:rsid w:val="0021099D"/>
    <w:rsid w:val="002741C8"/>
    <w:rsid w:val="002A39BF"/>
    <w:rsid w:val="002F07D4"/>
    <w:rsid w:val="00373372"/>
    <w:rsid w:val="00414089"/>
    <w:rsid w:val="00462B98"/>
    <w:rsid w:val="00613905"/>
    <w:rsid w:val="0073150C"/>
    <w:rsid w:val="007D0F56"/>
    <w:rsid w:val="008A76D3"/>
    <w:rsid w:val="008B31F4"/>
    <w:rsid w:val="008B39BD"/>
    <w:rsid w:val="008E18D4"/>
    <w:rsid w:val="00942172"/>
    <w:rsid w:val="00956F7C"/>
    <w:rsid w:val="009619D8"/>
    <w:rsid w:val="00A00230"/>
    <w:rsid w:val="00A66026"/>
    <w:rsid w:val="00A9653A"/>
    <w:rsid w:val="00AF1D03"/>
    <w:rsid w:val="00B26DFD"/>
    <w:rsid w:val="00CC6933"/>
    <w:rsid w:val="00E35F97"/>
    <w:rsid w:val="00EC30F4"/>
    <w:rsid w:val="00F45927"/>
    <w:rsid w:val="00F73926"/>
    <w:rsid w:val="00FE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0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User</cp:lastModifiedBy>
  <cp:revision>23</cp:revision>
  <dcterms:created xsi:type="dcterms:W3CDTF">2024-08-19T06:50:00Z</dcterms:created>
  <dcterms:modified xsi:type="dcterms:W3CDTF">2024-09-17T14:08:00Z</dcterms:modified>
</cp:coreProperties>
</file>